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1B" w:rsidRDefault="002F771B" w:rsidP="009905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771B" w:rsidRDefault="002F771B" w:rsidP="002F77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Выставка « Несравненный художник жизни»</w:t>
      </w:r>
    </w:p>
    <w:p w:rsidR="002F771B" w:rsidRDefault="002F771B" w:rsidP="009905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840DA" w:rsidRDefault="003840DA" w:rsidP="003840DA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История русской литературы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 конца Х1Х - начала ХХ века: учебное пособие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>вузов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: в 2 т. Т. 2. - Москва: Академия, 2007. - 352 </w:t>
      </w:r>
      <w:proofErr w:type="gramStart"/>
      <w:r w:rsidRPr="003840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840DA" w:rsidRPr="003840DA" w:rsidRDefault="003840DA" w:rsidP="003840DA">
      <w:pPr>
        <w:pStyle w:val="a3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0DA" w:rsidRDefault="003840DA" w:rsidP="00384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Родин, И. О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>. Все произведения школьной программы в кратком изложении: Полный курс русской литературы. Литера</w:t>
      </w:r>
      <w:r>
        <w:rPr>
          <w:rFonts w:ascii="Arial" w:eastAsia="Times New Roman" w:hAnsi="Arial" w:cs="Arial"/>
          <w:sz w:val="24"/>
          <w:szCs w:val="24"/>
          <w:lang w:eastAsia="ru-RU"/>
        </w:rPr>
        <w:t>тура второй половины ХIХ века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/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вт. </w:t>
      </w:r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И.О.Родин,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Т.М.Пименова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>. - Москва</w:t>
      </w:r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: АСТ, 2003. - 777 с. </w:t>
      </w:r>
    </w:p>
    <w:p w:rsidR="003840DA" w:rsidRPr="003840DA" w:rsidRDefault="003840DA" w:rsidP="003840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0DA" w:rsidRDefault="003840DA" w:rsidP="00384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Чехов, А. П</w:t>
      </w:r>
      <w:r w:rsidR="007016AB">
        <w:rPr>
          <w:rFonts w:ascii="Arial" w:eastAsia="Times New Roman" w:hAnsi="Arial" w:cs="Arial"/>
          <w:sz w:val="24"/>
          <w:szCs w:val="24"/>
          <w:lang w:eastAsia="ru-RU"/>
        </w:rPr>
        <w:t>. Вишневый сад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Пьесы. Рассказы / А. П. Чехов; художник А. Н. Печенежский. - Харьков: Клуб Семейного Досуга, 2011. - 352 </w:t>
      </w:r>
      <w:proofErr w:type="gramStart"/>
      <w:r w:rsidRPr="003840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016AB" w:rsidRPr="007016AB" w:rsidRDefault="007016AB" w:rsidP="007016AB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AB" w:rsidRPr="003840DA" w:rsidRDefault="007016AB" w:rsidP="00701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Чехов, А. П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Повести и рассказы / А. П. Чехов; вступ. ст. и </w:t>
      </w:r>
      <w:proofErr w:type="spellStart"/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коммент</w:t>
      </w:r>
      <w:proofErr w:type="spell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О. Дорофеева. - Москва: Мир книги: Литература, 2006. - 400 </w:t>
      </w:r>
      <w:proofErr w:type="gramStart"/>
      <w:r w:rsidRPr="003840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>. - (Бриллиантовая коллекция).</w:t>
      </w:r>
    </w:p>
    <w:p w:rsidR="007016AB" w:rsidRPr="007016AB" w:rsidRDefault="007016AB" w:rsidP="007016AB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0DA" w:rsidRPr="003840DA" w:rsidRDefault="003840DA" w:rsidP="00384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Чехов, А. П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>. Рассказы: рассказы / Антон Павлович Чехов</w:t>
      </w:r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худож</w:t>
      </w:r>
      <w:proofErr w:type="spell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В. Г. </w:t>
      </w:r>
      <w:proofErr w:type="spellStart"/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Челака</w:t>
      </w:r>
      <w:proofErr w:type="spell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- Москва: АСТ, 2015. - 444 с. </w:t>
      </w:r>
    </w:p>
    <w:p w:rsidR="003840DA" w:rsidRDefault="003840DA" w:rsidP="003840D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840DA" w:rsidRDefault="003840DA" w:rsidP="00384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Чехов, А. П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Рассказы. Юбилей / А. П. Чехов. - Москва: Советская Россия, 1985. - 385 </w:t>
      </w:r>
      <w:proofErr w:type="gramStart"/>
      <w:r w:rsidRPr="003840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840DA" w:rsidRPr="003840DA" w:rsidRDefault="003840DA" w:rsidP="003840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5F8" w:rsidRDefault="002F771B" w:rsidP="00384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Чехов, А.</w:t>
      </w:r>
      <w:r w:rsidR="009905F8"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</w:t>
      </w:r>
      <w:r w:rsidR="009905F8" w:rsidRPr="003840DA">
        <w:rPr>
          <w:rFonts w:ascii="Arial" w:eastAsia="Times New Roman" w:hAnsi="Arial" w:cs="Arial"/>
          <w:sz w:val="24"/>
          <w:szCs w:val="24"/>
          <w:lang w:eastAsia="ru-RU"/>
        </w:rPr>
        <w:t>. Рассказы, юморески (188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>5-1886) / А. П. Чехов. - Москва: Мир книги</w:t>
      </w:r>
      <w:r w:rsidR="009905F8"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: Литература, 2007. - 400 </w:t>
      </w:r>
      <w:proofErr w:type="gramStart"/>
      <w:r w:rsidR="009905F8" w:rsidRPr="003840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905F8" w:rsidRPr="003840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16AB" w:rsidRPr="007016AB" w:rsidRDefault="007016AB" w:rsidP="007016AB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6AB" w:rsidRPr="003840DA" w:rsidRDefault="007016AB" w:rsidP="007016A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Чехов, А. П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Цветы запоздалые: повести и рассказы / А. П. Чехов. - Москва: "Правда", 1986. - 608 </w:t>
      </w:r>
      <w:proofErr w:type="gramStart"/>
      <w:r w:rsidRPr="003840D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016AB" w:rsidRPr="007016AB" w:rsidRDefault="007016AB" w:rsidP="007016AB">
      <w:pPr>
        <w:pStyle w:val="a3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0DA" w:rsidRPr="003840DA" w:rsidRDefault="003840DA" w:rsidP="003840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0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Чехов, А. П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>. Чайка. Дядя Ваня. Три сестры. Вишневый сад / А. П. Чехов</w:t>
      </w:r>
      <w:r>
        <w:rPr>
          <w:rFonts w:ascii="Arial" w:eastAsia="Times New Roman" w:hAnsi="Arial" w:cs="Arial"/>
          <w:sz w:val="24"/>
          <w:szCs w:val="24"/>
          <w:lang w:eastAsia="ru-RU"/>
        </w:rPr>
        <w:t>. - Москва: АСТ</w:t>
      </w:r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3840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3840DA">
        <w:rPr>
          <w:rFonts w:ascii="Arial" w:eastAsia="Times New Roman" w:hAnsi="Arial" w:cs="Arial"/>
          <w:sz w:val="24"/>
          <w:szCs w:val="24"/>
          <w:lang w:eastAsia="ru-RU"/>
        </w:rPr>
        <w:t xml:space="preserve">, 2011. - 282 с. </w:t>
      </w:r>
    </w:p>
    <w:p w:rsidR="003840DA" w:rsidRDefault="003840DA" w:rsidP="003840DA">
      <w:pPr>
        <w:pStyle w:val="a3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0DA" w:rsidRPr="003840DA" w:rsidRDefault="003840DA" w:rsidP="003840DA">
      <w:pPr>
        <w:pStyle w:val="a3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5F8" w:rsidRDefault="009905F8" w:rsidP="003840DA">
      <w:pPr>
        <w:spacing w:after="24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71B" w:rsidRPr="009905F8" w:rsidRDefault="002F771B" w:rsidP="003840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5F8" w:rsidRDefault="009905F8" w:rsidP="003840DA">
      <w:pPr>
        <w:spacing w:after="24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05F8" w:rsidRDefault="009905F8" w:rsidP="003840DA">
      <w:pPr>
        <w:spacing w:after="24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71B" w:rsidRDefault="002F771B" w:rsidP="003840DA">
      <w:pPr>
        <w:spacing w:after="24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71B" w:rsidRDefault="002F771B" w:rsidP="003840DA">
      <w:pPr>
        <w:spacing w:after="24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71B" w:rsidRPr="002F771B" w:rsidRDefault="002F771B" w:rsidP="003840DA">
      <w:pPr>
        <w:spacing w:after="24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F771B" w:rsidRPr="002F771B" w:rsidSect="003840DA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43E2"/>
    <w:multiLevelType w:val="hybridMultilevel"/>
    <w:tmpl w:val="4022EC02"/>
    <w:lvl w:ilvl="0" w:tplc="6BC24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F8"/>
    <w:rsid w:val="002F771B"/>
    <w:rsid w:val="003840DA"/>
    <w:rsid w:val="007016AB"/>
    <w:rsid w:val="00740FF8"/>
    <w:rsid w:val="00791D8C"/>
    <w:rsid w:val="0099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2021-12-15T02:16:00Z</dcterms:created>
  <dcterms:modified xsi:type="dcterms:W3CDTF">2021-12-16T04:14:00Z</dcterms:modified>
</cp:coreProperties>
</file>